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2171700</wp:posOffset>
                </wp:positionH>
                <wp:positionV relativeFrom="page">
                  <wp:posOffset>714375</wp:posOffset>
                </wp:positionV>
                <wp:extent cx="3565525" cy="884250"/>
                <wp:effectExtent b="0" l="0" r="0" t="0"/>
                <wp:wrapNone/>
                <wp:docPr id="2" name=""/>
                <a:graphic>
                  <a:graphicData uri="http://schemas.microsoft.com/office/word/2010/wordprocessingShape">
                    <wps:wsp>
                      <wps:cNvSpPr/>
                      <wps:cNvPr id="3" name="Shape 3"/>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Property Appraiser </w:t>
                            </w:r>
                            <w:r w:rsidDel="00000000" w:rsidR="00000000" w:rsidRPr="00000000">
                              <w:rPr>
                                <w:rFonts w:ascii="Arial" w:cs="Arial" w:eastAsia="Arial" w:hAnsi="Arial"/>
                                <w:b w:val="1"/>
                                <w:i w:val="0"/>
                                <w:smallCaps w:val="0"/>
                                <w:strike w:val="0"/>
                                <w:color w:val="000000"/>
                                <w:sz w:val="32"/>
                                <w:vertAlign w:val="baseline"/>
                              </w:rPr>
                              <w:t xml:space="preserve">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2171700</wp:posOffset>
                </wp:positionH>
                <wp:positionV relativeFrom="page">
                  <wp:posOffset>714375</wp:posOffset>
                </wp:positionV>
                <wp:extent cx="3565525" cy="8842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565525" cy="8842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-457199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05480" cy="95377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6">
      <w:pPr>
        <w:ind w:left="360" w:right="0"/>
        <w:rPr>
          <w:rFonts w:ascii="Arial" w:cs="Arial" w:eastAsia="Arial" w:hAnsi="Arial"/>
          <w:u w:val="single"/>
        </w:rPr>
      </w:pPr>
      <w:r w:rsidDel="00000000" w:rsidR="00000000" w:rsidRPr="00000000">
        <w:rPr>
          <w:rFonts w:ascii="Arial" w:cs="Arial" w:eastAsia="Arial" w:hAnsi="Arial"/>
          <w:rtl w:val="0"/>
        </w:rPr>
        <w:t xml:space="preserve">Office sought: </w:t>
      </w:r>
      <w:r w:rsidDel="00000000" w:rsidR="00000000" w:rsidRPr="00000000">
        <w:rPr>
          <w:rFonts w:ascii="Arial" w:cs="Arial" w:eastAsia="Arial" w:hAnsi="Arial"/>
          <w:u w:val="single"/>
          <w:rtl w:val="0"/>
        </w:rPr>
        <w:t xml:space="preserve">____________________   </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B">
      <w:pPr>
        <w:ind w:right="0"/>
        <w:rPr>
          <w:rFonts w:ascii="Arial" w:cs="Arial" w:eastAsia="Arial" w:hAnsi="Arial"/>
          <w:b w:val="1"/>
        </w:rPr>
      </w:pPr>
      <w:r w:rsidDel="00000000" w:rsidR="00000000" w:rsidRPr="00000000">
        <w:rPr>
          <w:rFonts w:ascii="Arial" w:cs="Arial" w:eastAsia="Arial" w:hAnsi="Arial"/>
          <w:rtl w:val="0"/>
        </w:rPr>
        <w:t xml:space="preserve">CampaignContact: </w:t>
      </w:r>
      <w:r w:rsidDel="00000000" w:rsidR="00000000" w:rsidRPr="00000000">
        <w:rPr>
          <w:rFonts w:ascii="Arial" w:cs="Arial" w:eastAsia="Arial" w:hAnsi="Arial"/>
          <w:b w:val="1"/>
          <w:rtl w:val="0"/>
        </w:rPr>
        <w:t xml:space="preserve">_______________________________________________________</w:t>
      </w:r>
    </w:p>
    <w:p w:rsidR="00000000" w:rsidDel="00000000" w:rsidP="00000000" w:rsidRDefault="00000000" w:rsidRPr="00000000" w14:paraId="0000000C">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w:t>
      </w:r>
    </w:p>
    <w:p w:rsidR="00000000" w:rsidDel="00000000" w:rsidP="00000000" w:rsidRDefault="00000000" w:rsidRPr="00000000" w14:paraId="0000000D">
      <w:pPr>
        <w:ind w:right="0"/>
        <w:rPr>
          <w:rFonts w:ascii="Arial" w:cs="Arial" w:eastAsia="Arial" w:hAnsi="Arial"/>
        </w:rPr>
      </w:pPr>
      <w:r w:rsidDel="00000000" w:rsidR="00000000" w:rsidRPr="00000000">
        <w:rPr>
          <w:rFonts w:ascii="Arial" w:cs="Arial" w:eastAsia="Arial" w:hAnsi="Arial"/>
          <w:rtl w:val="0"/>
        </w:rPr>
        <w:t xml:space="preserve">Campaign Phone: </w:t>
      </w:r>
      <w:r w:rsidDel="00000000" w:rsidR="00000000" w:rsidRPr="00000000">
        <w:rPr>
          <w:rFonts w:ascii="Arial" w:cs="Arial" w:eastAsia="Arial" w:hAnsi="Arial"/>
          <w:u w:val="single"/>
          <w:rtl w:val="0"/>
        </w:rPr>
        <w:t xml:space="preserve">______________________</w:t>
      </w:r>
      <w:r w:rsidDel="00000000" w:rsidR="00000000" w:rsidRPr="00000000">
        <w:rPr>
          <w:rtl w:val="0"/>
        </w:rPr>
      </w:r>
    </w:p>
    <w:p w:rsidR="00000000" w:rsidDel="00000000" w:rsidP="00000000" w:rsidRDefault="00000000" w:rsidRPr="00000000" w14:paraId="0000000E">
      <w:pPr>
        <w:ind w:right="0"/>
        <w:rPr>
          <w:rFonts w:ascii="Arial" w:cs="Arial" w:eastAsia="Arial" w:hAnsi="Arial"/>
        </w:rPr>
      </w:pPr>
      <w:r w:rsidDel="00000000" w:rsidR="00000000" w:rsidRPr="00000000">
        <w:rPr>
          <w:rFonts w:ascii="Arial" w:cs="Arial" w:eastAsia="Arial" w:hAnsi="Arial"/>
          <w:rtl w:val="0"/>
        </w:rPr>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F">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11">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2">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5">
      <w:pPr>
        <w:spacing w:after="0" w:before="520" w:line="331.2" w:lineRule="auto"/>
        <w:ind w:left="360" w:right="5180"/>
        <w:rPr>
          <w:rFonts w:ascii="Arial" w:cs="Arial" w:eastAsia="Arial" w:hAnsi="Arial"/>
        </w:rPr>
      </w:pPr>
      <w:r w:rsidDel="00000000" w:rsidR="00000000" w:rsidRPr="00000000">
        <w:rPr>
          <w:rFonts w:ascii="Arial" w:cs="Arial" w:eastAsia="Arial" w:hAnsi="Arial"/>
          <w:rtl w:val="0"/>
        </w:rPr>
        <w:t xml:space="preserve">1.  Why are you running for this office? </w:t>
      </w:r>
    </w:p>
    <w:p w:rsidR="00000000" w:rsidDel="00000000" w:rsidP="00000000" w:rsidRDefault="00000000" w:rsidRPr="00000000" w14:paraId="00000016">
      <w:pPr>
        <w:spacing w:after="0" w:before="40" w:line="331.2" w:lineRule="auto"/>
        <w:ind w:right="5780" w:firstLine="720"/>
        <w:rPr>
          <w:rFonts w:ascii="Arial" w:cs="Arial" w:eastAsia="Arial" w:hAnsi="Arial"/>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648" w:hanging="288"/>
        <w:rPr>
          <w:rFonts w:ascii="Arial" w:cs="Arial" w:eastAsia="Arial" w:hAnsi="Arial"/>
        </w:rPr>
      </w:pPr>
      <w:r w:rsidDel="00000000" w:rsidR="00000000" w:rsidRPr="00000000">
        <w:rPr>
          <w:rFonts w:ascii="Arial" w:cs="Arial" w:eastAsia="Arial" w:hAnsi="Arial"/>
          <w:rtl w:val="0"/>
        </w:rPr>
        <w:t xml:space="preserve">2.  Would you condemn instances of hate speech, especially against the LGBTQ+ Community, in your office and the community at large?</w:t>
      </w:r>
    </w:p>
    <w:p w:rsidR="00000000" w:rsidDel="00000000" w:rsidP="00000000" w:rsidRDefault="00000000" w:rsidRPr="00000000" w14:paraId="00000019">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ind w:left="648" w:hanging="288"/>
        <w:rPr>
          <w:rFonts w:ascii="Arial" w:cs="Arial" w:eastAsia="Arial" w:hAnsi="Arial"/>
        </w:rPr>
      </w:pPr>
      <w:r w:rsidDel="00000000" w:rsidR="00000000" w:rsidRPr="00000000">
        <w:rPr>
          <w:rFonts w:ascii="Arial" w:cs="Arial" w:eastAsia="Arial" w:hAnsi="Arial"/>
          <w:rtl w:val="0"/>
        </w:rPr>
        <w:t xml:space="preserve">3.  Florida law currently recognizes sexual orientation as a protected classification        under hate crimes law. Do you believe this protected status should be extended on the basis of gender identity and/or gender expression?   </w:t>
        <w:br w:type="textWrapping"/>
        <w:t xml:space="preserve"> </w:t>
      </w:r>
    </w:p>
    <w:p w:rsidR="00000000" w:rsidDel="00000000" w:rsidP="00000000" w:rsidRDefault="00000000" w:rsidRPr="00000000" w14:paraId="0000001B">
      <w:pPr>
        <w:spacing w:after="0" w:line="288" w:lineRule="auto"/>
        <w:ind w:left="648" w:right="720" w:hanging="288"/>
        <w:rPr>
          <w:rFonts w:ascii="Arial" w:cs="Arial" w:eastAsia="Arial" w:hAnsi="Arial"/>
        </w:rPr>
      </w:pPr>
      <w:r w:rsidDel="00000000" w:rsidR="00000000" w:rsidRPr="00000000">
        <w:rPr>
          <w:rFonts w:ascii="Arial" w:cs="Arial" w:eastAsia="Arial" w:hAnsi="Arial"/>
          <w:rtl w:val="0"/>
        </w:rPr>
        <w:t xml:space="preserve">4.  Do you support maintaining sexual orientation, gender identity, and gender expression as protected categories in employment?</w:t>
      </w:r>
    </w:p>
    <w:p w:rsidR="00000000" w:rsidDel="00000000" w:rsidP="00000000" w:rsidRDefault="00000000" w:rsidRPr="00000000" w14:paraId="0000001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88" w:lineRule="auto"/>
        <w:ind w:left="648" w:right="720" w:hanging="288"/>
        <w:rPr>
          <w:rFonts w:ascii="Arial" w:cs="Arial" w:eastAsia="Arial" w:hAnsi="Arial"/>
        </w:rPr>
      </w:pPr>
      <w:r w:rsidDel="00000000" w:rsidR="00000000" w:rsidRPr="00000000">
        <w:rPr>
          <w:rFonts w:ascii="Arial" w:cs="Arial" w:eastAsia="Arial" w:hAnsi="Arial"/>
          <w:rtl w:val="0"/>
        </w:rPr>
        <w:t xml:space="preserve">5.  Would you support adding gender confirmation surgery as a healthcare benefit for Hillsborough County Property Appraiser employees?</w:t>
        <w:br w:type="textWrapping"/>
      </w:r>
    </w:p>
    <w:p w:rsidR="00000000" w:rsidDel="00000000" w:rsidP="00000000" w:rsidRDefault="00000000" w:rsidRPr="00000000" w14:paraId="0000001F">
      <w:pPr>
        <w:spacing w:after="0" w:line="288"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88" w:lineRule="auto"/>
        <w:ind w:left="648" w:right="720" w:hanging="288"/>
        <w:rPr>
          <w:rFonts w:ascii="Arial" w:cs="Arial" w:eastAsia="Arial" w:hAnsi="Arial"/>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rtl w:val="0"/>
        </w:rPr>
        <w:t xml:space="preserve">Have you ever registered to participate in an LGBTQ+ Pride Parade (e.g. Tampa Pride or St. Pete Pride)?  If so, how many, when were they, and where were they held?  If not, will you commit to participating in the next Tampa Pride?</w:t>
        <w:br w:type="textWrapping"/>
        <w:br w:type="textWrapping"/>
      </w:r>
    </w:p>
    <w:p w:rsidR="00000000" w:rsidDel="00000000" w:rsidP="00000000" w:rsidRDefault="00000000" w:rsidRPr="00000000" w14:paraId="00000021">
      <w:pPr>
        <w:spacing w:after="0" w:line="288"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88" w:lineRule="auto"/>
        <w:ind w:left="648" w:right="720" w:hanging="288"/>
        <w:rPr>
          <w:rFonts w:ascii="Arial" w:cs="Arial" w:eastAsia="Arial" w:hAnsi="Arial"/>
        </w:rPr>
      </w:pPr>
      <w:r w:rsidDel="00000000" w:rsidR="00000000" w:rsidRPr="00000000">
        <w:rPr>
          <w:rFonts w:ascii="Arial" w:cs="Arial" w:eastAsia="Arial" w:hAnsi="Arial"/>
          <w:rtl w:val="0"/>
        </w:rPr>
        <w:t xml:space="preserve">7.  Would you be willing to add a statement to the Property Appraiser’s website confirming the office does not discriminate on the basis of sexual orientation, gender identity or expression, in addition to the other customary categories?</w:t>
        <w:br w:type="textWrapping"/>
        <w:br w:type="textWrapping"/>
      </w:r>
    </w:p>
    <w:p w:rsidR="00000000" w:rsidDel="00000000" w:rsidP="00000000" w:rsidRDefault="00000000" w:rsidRPr="00000000" w14:paraId="00000023">
      <w:pPr>
        <w:spacing w:after="0" w:line="288"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88" w:lineRule="auto"/>
        <w:ind w:left="0" w:right="0" w:firstLine="0"/>
        <w:rPr>
          <w:rFonts w:ascii="Arial" w:cs="Arial" w:eastAsia="Arial" w:hAnsi="Arial"/>
        </w:rPr>
      </w:pPr>
      <w:r w:rsidDel="00000000" w:rsidR="00000000" w:rsidRPr="00000000">
        <w:rPr>
          <w:rFonts w:ascii="Arial" w:cs="Arial" w:eastAsia="Arial" w:hAnsi="Arial"/>
          <w:rtl w:val="0"/>
        </w:rPr>
        <w:t xml:space="preserve">     8.  Do you consider yourself to be an ally of the LGBTQ+ community?  Why or why not? </w:t>
      </w: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29">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What is the overall budget for the campaign?</w:t>
        <w:br w:type="textWrapping"/>
      </w:r>
    </w:p>
    <w:p w:rsidR="00000000" w:rsidDel="00000000" w:rsidP="00000000" w:rsidRDefault="00000000" w:rsidRPr="00000000" w14:paraId="0000002A">
      <w:pPr>
        <w:numPr>
          <w:ilvl w:val="0"/>
          <w:numId w:val="3"/>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br w:type="textWrapping"/>
      </w:r>
    </w:p>
    <w:p w:rsidR="00000000" w:rsidDel="00000000" w:rsidP="00000000" w:rsidRDefault="00000000" w:rsidRPr="00000000" w14:paraId="0000002B">
      <w:pPr>
        <w:numPr>
          <w:ilvl w:val="0"/>
          <w:numId w:val="3"/>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Campaign Treasurer?</w:t>
        <w:br w:type="textWrapping"/>
      </w:r>
    </w:p>
    <w:p w:rsidR="00000000" w:rsidDel="00000000" w:rsidP="00000000" w:rsidRDefault="00000000" w:rsidRPr="00000000" w14:paraId="0000002C">
      <w:pPr>
        <w:numPr>
          <w:ilvl w:val="0"/>
          <w:numId w:val="3"/>
        </w:numPr>
        <w:ind w:left="1440" w:hanging="360"/>
        <w:rPr>
          <w:rFonts w:ascii="Arial" w:cs="Arial" w:eastAsia="Arial" w:hAnsi="Arial"/>
          <w:u w:val="none"/>
        </w:rPr>
      </w:pPr>
      <w:r w:rsidDel="00000000" w:rsidR="00000000" w:rsidRPr="00000000">
        <w:rPr>
          <w:rFonts w:ascii="Arial" w:cs="Arial" w:eastAsia="Arial" w:hAnsi="Arial"/>
          <w:rtl w:val="0"/>
        </w:rPr>
        <w:t xml:space="preserve">Paid Staff?</w:t>
      </w:r>
    </w:p>
    <w:p w:rsidR="00000000" w:rsidDel="00000000" w:rsidP="00000000" w:rsidRDefault="00000000" w:rsidRPr="00000000" w14:paraId="0000002D">
      <w:pPr>
        <w:ind w:firstLine="720"/>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10. If you have a primary, what is your fundraising goal for the primary?</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What is your goal for the general?</w:t>
        <w:br w:type="textWrapping"/>
      </w:r>
    </w:p>
    <w:p w:rsidR="00000000" w:rsidDel="00000000" w:rsidP="00000000" w:rsidRDefault="00000000" w:rsidRPr="00000000" w14:paraId="00000032">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How much has the campaign raised thus far? (required)</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11. Please list other endorsements you have received:</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12. Is there anything else you would like us to know about why the LGBTQ+ community should support your candidacy?</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13. How long have you been a registered Democrat?</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ind w:left="36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40">
      <w:pPr>
        <w:ind w:left="360"/>
        <w:rPr>
          <w:rFonts w:ascii="Arial" w:cs="Arial" w:eastAsia="Arial" w:hAnsi="Arial"/>
        </w:rPr>
      </w:pPr>
      <w:r w:rsidDel="00000000" w:rsidR="00000000" w:rsidRPr="00000000">
        <w:rPr>
          <w:rtl w:val="0"/>
        </w:rPr>
      </w:r>
    </w:p>
    <w:p w:rsidR="00000000" w:rsidDel="00000000" w:rsidP="00000000" w:rsidRDefault="00000000" w:rsidRPr="00000000" w14:paraId="00000041">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42">
      <w:pPr>
        <w:ind w:left="360"/>
        <w:rPr>
          <w:rFonts w:ascii="Arial" w:cs="Arial" w:eastAsia="Arial" w:hAnsi="Arial"/>
        </w:rPr>
      </w:pPr>
      <w:r w:rsidDel="00000000" w:rsidR="00000000" w:rsidRPr="00000000">
        <w:rPr>
          <w:rtl w:val="0"/>
        </w:rPr>
      </w:r>
    </w:p>
    <w:p w:rsidR="00000000" w:rsidDel="00000000" w:rsidP="00000000" w:rsidRDefault="00000000" w:rsidRPr="00000000" w14:paraId="00000043">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44">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45">
      <w:pPr>
        <w:ind w:left="36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48">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49">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emailed to: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4A">
      <w:pPr>
        <w:ind w:right="252"/>
        <w:rPr>
          <w:rFonts w:ascii="Verdana" w:cs="Verdana" w:eastAsia="Verdana" w:hAnsi="Verdana"/>
          <w:color w:val="292929"/>
          <w:sz w:val="20"/>
          <w:szCs w:val="20"/>
          <w:highlight w:val="white"/>
        </w:rPr>
      </w:pPr>
      <w:r w:rsidDel="00000000" w:rsidR="00000000" w:rsidRPr="00000000">
        <w:rPr>
          <w:rtl w:val="0"/>
        </w:rPr>
      </w:r>
    </w:p>
    <w:sectPr>
      <w:pgSz w:h="15840" w:w="12240"/>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